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AC5" w:rsidRPr="00EF7F13" w:rsidRDefault="00576AC5" w:rsidP="00BE2659">
      <w:pPr>
        <w:shd w:val="clear" w:color="auto" w:fill="FFFFFF"/>
        <w:spacing w:after="0" w:line="240" w:lineRule="auto"/>
        <w:rPr>
          <w:rFonts w:ascii="Times New Roman" w:hAnsi="Times New Roman" w:cs="Times New Roman"/>
          <w:sz w:val="24"/>
          <w:szCs w:val="24"/>
        </w:rPr>
      </w:pPr>
    </w:p>
    <w:p w:rsidR="00BE2659" w:rsidRPr="00EF7F13" w:rsidRDefault="00EF7F13" w:rsidP="00BE2659">
      <w:pPr>
        <w:shd w:val="clear" w:color="auto" w:fill="FFFFFF"/>
        <w:spacing w:after="0" w:line="240" w:lineRule="auto"/>
        <w:rPr>
          <w:rFonts w:ascii="Times New Roman" w:eastAsia="Times New Roman" w:hAnsi="Times New Roman" w:cs="Times New Roman"/>
          <w:color w:val="015FA9"/>
          <w:sz w:val="24"/>
          <w:szCs w:val="24"/>
          <w:u w:val="single"/>
          <w:lang w:eastAsia="lv-LV"/>
        </w:rPr>
      </w:pPr>
      <w:hyperlink r:id="rId6" w:history="1">
        <w:r w:rsidR="001A08BC" w:rsidRPr="00EF7F13">
          <w:rPr>
            <w:rFonts w:ascii="Times New Roman" w:eastAsia="Times New Roman" w:hAnsi="Times New Roman" w:cs="Times New Roman"/>
            <w:color w:val="015FA9"/>
            <w:sz w:val="24"/>
            <w:szCs w:val="24"/>
            <w:u w:val="single"/>
            <w:lang w:eastAsia="lv-LV"/>
          </w:rPr>
          <w:t xml:space="preserve">VECĀKU </w:t>
        </w:r>
        <w:r w:rsidR="00C7142E" w:rsidRPr="00EF7F13">
          <w:rPr>
            <w:rFonts w:ascii="Times New Roman" w:eastAsia="Times New Roman" w:hAnsi="Times New Roman" w:cs="Times New Roman"/>
            <w:color w:val="015FA9"/>
            <w:sz w:val="24"/>
            <w:szCs w:val="24"/>
            <w:u w:val="single"/>
            <w:lang w:eastAsia="lv-LV"/>
          </w:rPr>
          <w:t xml:space="preserve">PIENĀKUMI UN </w:t>
        </w:r>
        <w:r w:rsidR="001A08BC" w:rsidRPr="00EF7F13">
          <w:rPr>
            <w:rFonts w:ascii="Times New Roman" w:eastAsia="Times New Roman" w:hAnsi="Times New Roman" w:cs="Times New Roman"/>
            <w:color w:val="015FA9"/>
            <w:sz w:val="24"/>
            <w:szCs w:val="24"/>
            <w:u w:val="single"/>
            <w:lang w:eastAsia="lv-LV"/>
          </w:rPr>
          <w:t xml:space="preserve">TIESĪBAS </w:t>
        </w:r>
      </w:hyperlink>
    </w:p>
    <w:p w:rsidR="00BE2659" w:rsidRPr="00EF7F13" w:rsidRDefault="00BE2659" w:rsidP="00BE2659">
      <w:pPr>
        <w:shd w:val="clear" w:color="auto" w:fill="FFFFFF"/>
        <w:spacing w:after="0" w:line="240" w:lineRule="auto"/>
        <w:rPr>
          <w:rFonts w:ascii="Times New Roman" w:eastAsia="Times New Roman" w:hAnsi="Times New Roman" w:cs="Times New Roman"/>
          <w:color w:val="333333"/>
          <w:sz w:val="24"/>
          <w:szCs w:val="24"/>
          <w:lang w:eastAsia="lv-LV"/>
        </w:rPr>
      </w:pPr>
    </w:p>
    <w:p w:rsidR="00EF7F13" w:rsidRPr="00EF7F13" w:rsidRDefault="00EF7F13" w:rsidP="00EF7F13">
      <w:pPr>
        <w:shd w:val="clear" w:color="auto" w:fill="FFFFFF"/>
        <w:spacing w:after="0" w:line="240" w:lineRule="auto"/>
        <w:rPr>
          <w:rFonts w:ascii="Times New Roman" w:eastAsia="Times New Roman" w:hAnsi="Times New Roman" w:cs="Times New Roman"/>
          <w:b/>
          <w:bCs/>
          <w:color w:val="00B050"/>
          <w:sz w:val="24"/>
          <w:szCs w:val="24"/>
          <w:u w:val="single"/>
          <w:lang w:eastAsia="lv-LV"/>
        </w:rPr>
      </w:pPr>
      <w:r w:rsidRPr="00EF7F13">
        <w:rPr>
          <w:rFonts w:ascii="Times New Roman" w:eastAsia="Times New Roman" w:hAnsi="Times New Roman" w:cs="Times New Roman"/>
          <w:b/>
          <w:color w:val="00B050"/>
          <w:sz w:val="24"/>
          <w:szCs w:val="24"/>
          <w:u w:val="single"/>
          <w:lang w:eastAsia="lv-LV"/>
        </w:rPr>
        <w:t xml:space="preserve">Vecāka </w:t>
      </w:r>
      <w:r w:rsidRPr="00EF7F13">
        <w:rPr>
          <w:rFonts w:ascii="Times New Roman" w:eastAsia="Times New Roman" w:hAnsi="Times New Roman" w:cs="Times New Roman"/>
          <w:b/>
          <w:bCs/>
          <w:color w:val="00B050"/>
          <w:sz w:val="24"/>
          <w:szCs w:val="24"/>
          <w:u w:val="single"/>
          <w:lang w:eastAsia="lv-LV"/>
        </w:rPr>
        <w:t>pienākumi</w:t>
      </w:r>
    </w:p>
    <w:p w:rsidR="00EF7F13" w:rsidRPr="00EF7F13" w:rsidRDefault="00EF7F13" w:rsidP="00EF7F13">
      <w:pPr>
        <w:shd w:val="clear" w:color="auto" w:fill="FFFFFF"/>
        <w:spacing w:after="0" w:line="240" w:lineRule="auto"/>
        <w:rPr>
          <w:rFonts w:ascii="Times New Roman" w:eastAsia="Times New Roman" w:hAnsi="Times New Roman" w:cs="Times New Roman"/>
          <w:color w:val="333333"/>
          <w:sz w:val="24"/>
          <w:szCs w:val="24"/>
          <w:lang w:eastAsia="lv-LV"/>
        </w:rPr>
      </w:pPr>
    </w:p>
    <w:p w:rsidR="00EF7F13" w:rsidRPr="00EF7F13" w:rsidRDefault="00EF7F13" w:rsidP="00EF7F13">
      <w:pPr>
        <w:pStyle w:val="Sarakstarindkopa"/>
        <w:numPr>
          <w:ilvl w:val="0"/>
          <w:numId w:val="22"/>
        </w:num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EF7F13">
        <w:rPr>
          <w:rFonts w:ascii="Times New Roman" w:eastAsia="Times New Roman" w:hAnsi="Times New Roman" w:cs="Times New Roman"/>
          <w:color w:val="333333"/>
          <w:sz w:val="24"/>
          <w:szCs w:val="24"/>
          <w:lang w:eastAsia="lv-LV"/>
        </w:rPr>
        <w:t>Vecāku pienākums ir rūpēties par bērnu, viņa mantu un pārstāvēt bērnu viņa personiskajās un mantiskajās attiecībās.</w:t>
      </w:r>
    </w:p>
    <w:p w:rsidR="00EF7F13" w:rsidRPr="00EF7F13" w:rsidRDefault="00EF7F13" w:rsidP="00EF7F13">
      <w:pPr>
        <w:pStyle w:val="Sarakstarindkopa"/>
        <w:numPr>
          <w:ilvl w:val="0"/>
          <w:numId w:val="22"/>
        </w:num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EF7F13">
        <w:rPr>
          <w:rFonts w:ascii="Times New Roman" w:eastAsia="Times New Roman" w:hAnsi="Times New Roman" w:cs="Times New Roman"/>
          <w:color w:val="333333"/>
          <w:sz w:val="24"/>
          <w:szCs w:val="24"/>
          <w:lang w:eastAsia="lv-LV"/>
        </w:rPr>
        <w:t>Vecāku pienākums ir sagatavot bērnu patstāvīgai dzīvei sabiedrībā, pēc iespējas respektējot viņa individualitāti, ievērojot spējas un tieksmes.</w:t>
      </w:r>
    </w:p>
    <w:p w:rsidR="00EF7F13" w:rsidRPr="00EF7F13" w:rsidRDefault="00EF7F13" w:rsidP="00EF7F13">
      <w:pPr>
        <w:pStyle w:val="Sarakstarindkopa"/>
        <w:numPr>
          <w:ilvl w:val="0"/>
          <w:numId w:val="22"/>
        </w:num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EF7F13">
        <w:rPr>
          <w:rFonts w:ascii="Times New Roman" w:eastAsia="Times New Roman" w:hAnsi="Times New Roman" w:cs="Times New Roman"/>
          <w:color w:val="333333"/>
          <w:sz w:val="24"/>
          <w:szCs w:val="24"/>
          <w:lang w:eastAsia="lv-LV"/>
        </w:rPr>
        <w:t>Vecāki ir bērna dabiskie aizbildņi (likumiskie pārstāvji). Viņu pienākums ir aizstāvēt bērna tiesības un ar likumu aizsargātās intereses.</w:t>
      </w:r>
    </w:p>
    <w:p w:rsidR="00EF7F13" w:rsidRPr="00EF7F13" w:rsidRDefault="00EF7F13" w:rsidP="00EF7F13">
      <w:pPr>
        <w:pStyle w:val="Sarakstarindkopa"/>
        <w:numPr>
          <w:ilvl w:val="0"/>
          <w:numId w:val="24"/>
        </w:num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EF7F13">
        <w:rPr>
          <w:rFonts w:ascii="Times New Roman" w:eastAsia="Times New Roman" w:hAnsi="Times New Roman" w:cs="Times New Roman"/>
          <w:color w:val="333333"/>
          <w:sz w:val="24"/>
          <w:szCs w:val="24"/>
          <w:lang w:eastAsia="lv-LV"/>
        </w:rPr>
        <w:t>Rūpes par bērnu nozīmē viņa aprūpi, uzraudzību un tiesības noteikt viņa dzīvesvietu.</w:t>
      </w:r>
    </w:p>
    <w:p w:rsidR="00EF7F13" w:rsidRPr="00EF7F13" w:rsidRDefault="00EF7F13" w:rsidP="00EF7F13">
      <w:pPr>
        <w:pStyle w:val="Sarakstarindkopa"/>
        <w:numPr>
          <w:ilvl w:val="0"/>
          <w:numId w:val="24"/>
        </w:num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EF7F13">
        <w:rPr>
          <w:rFonts w:ascii="Times New Roman" w:eastAsia="Times New Roman" w:hAnsi="Times New Roman" w:cs="Times New Roman"/>
          <w:color w:val="333333"/>
          <w:sz w:val="24"/>
          <w:szCs w:val="24"/>
          <w:lang w:eastAsia="lv-LV"/>
        </w:rPr>
        <w:t>Bērna aprūpe nozīmē viņa uzturēšanu, t.i., ēdiena, apģērba, mājokļa un veselības aprūpes nodrošināšanu, bērna kopšanu un viņa izglītošanu un audzināšanu (garīgās un fiziskās attīstības nodrošināšana, pēc iespējas ievērojot viņa individualitāti, spējas un intereses un sagatavojot bērnu patstāvīgai dzīvei).</w:t>
      </w:r>
    </w:p>
    <w:p w:rsidR="00EF7F13" w:rsidRPr="00EF7F13" w:rsidRDefault="00EF7F13" w:rsidP="00EF7F13">
      <w:pPr>
        <w:pStyle w:val="Sarakstarindkopa"/>
        <w:numPr>
          <w:ilvl w:val="0"/>
          <w:numId w:val="24"/>
        </w:num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EF7F13">
        <w:rPr>
          <w:rFonts w:ascii="Times New Roman" w:eastAsia="Times New Roman" w:hAnsi="Times New Roman" w:cs="Times New Roman"/>
          <w:color w:val="333333"/>
          <w:sz w:val="24"/>
          <w:szCs w:val="24"/>
          <w:lang w:eastAsia="lv-LV"/>
        </w:rPr>
        <w:t>Rūpes par bērna mantu nozīmē gādību par bērna mantas uzturēšanu un izmantošanu tās saglabāšanai un vairošanai.</w:t>
      </w:r>
    </w:p>
    <w:p w:rsidR="00EF7F13" w:rsidRPr="00EF7F13" w:rsidRDefault="00EF7F13" w:rsidP="00EF7F13">
      <w:pPr>
        <w:pStyle w:val="Sarakstarindkopa"/>
        <w:numPr>
          <w:ilvl w:val="0"/>
          <w:numId w:val="22"/>
        </w:num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EF7F13">
        <w:rPr>
          <w:rFonts w:ascii="Times New Roman" w:eastAsia="Times New Roman" w:hAnsi="Times New Roman" w:cs="Times New Roman"/>
          <w:color w:val="333333"/>
          <w:sz w:val="24"/>
          <w:szCs w:val="24"/>
          <w:lang w:eastAsia="lv-LV"/>
        </w:rPr>
        <w:t>Vecākam vai personai, kuras aprūpē vai uzraudzībā bērns ir nodots, ir pienākums</w:t>
      </w:r>
      <w:r w:rsidRPr="00EF7F13">
        <w:rPr>
          <w:rFonts w:ascii="Times New Roman" w:eastAsia="Times New Roman" w:hAnsi="Times New Roman" w:cs="Times New Roman"/>
          <w:bCs/>
          <w:color w:val="333333"/>
          <w:sz w:val="24"/>
          <w:szCs w:val="24"/>
          <w:lang w:eastAsia="lv-LV"/>
        </w:rPr>
        <w:t xml:space="preserve"> neatstāt bērnu līdz 7 gadu</w:t>
      </w:r>
      <w:r w:rsidRPr="00EF7F13">
        <w:rPr>
          <w:rFonts w:ascii="Times New Roman" w:eastAsia="Times New Roman" w:hAnsi="Times New Roman" w:cs="Times New Roman"/>
          <w:color w:val="333333"/>
          <w:sz w:val="24"/>
          <w:szCs w:val="24"/>
          <w:lang w:eastAsia="lv-LV"/>
        </w:rPr>
        <w:t> vecumam bez pieaugušā vai vismaz </w:t>
      </w:r>
      <w:r w:rsidRPr="00EF7F13">
        <w:rPr>
          <w:rFonts w:ascii="Times New Roman" w:eastAsia="Times New Roman" w:hAnsi="Times New Roman" w:cs="Times New Roman"/>
          <w:bCs/>
          <w:color w:val="333333"/>
          <w:sz w:val="24"/>
          <w:szCs w:val="24"/>
          <w:lang w:eastAsia="lv-LV"/>
        </w:rPr>
        <w:t>13 gadus</w:t>
      </w:r>
      <w:r w:rsidRPr="00EF7F13">
        <w:rPr>
          <w:rFonts w:ascii="Times New Roman" w:eastAsia="Times New Roman" w:hAnsi="Times New Roman" w:cs="Times New Roman"/>
          <w:color w:val="333333"/>
          <w:sz w:val="24"/>
          <w:szCs w:val="24"/>
          <w:lang w:eastAsia="lv-LV"/>
        </w:rPr>
        <w:t> vecas personas klātbūtnes.</w:t>
      </w:r>
    </w:p>
    <w:p w:rsidR="00EF7F13" w:rsidRPr="00EF7F13" w:rsidRDefault="00EF7F13" w:rsidP="00EF7F13">
      <w:pPr>
        <w:pStyle w:val="Sarakstarindkopa"/>
        <w:numPr>
          <w:ilvl w:val="0"/>
          <w:numId w:val="22"/>
        </w:num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EF7F13">
        <w:rPr>
          <w:rFonts w:ascii="Times New Roman" w:eastAsia="Times New Roman" w:hAnsi="Times New Roman" w:cs="Times New Roman"/>
          <w:color w:val="333333"/>
          <w:sz w:val="24"/>
          <w:szCs w:val="24"/>
          <w:lang w:eastAsia="lv-LV"/>
        </w:rPr>
        <w:t>Vecākiem ir pienākums sadarboties ar sociālo dienestu un izmantot piedāvātās  ģimenes atbalsta un palīdzības  programmas, ja ir konstatēta vardarbība vai citi  bērnu tiesību pārkāpumi bērna aprūpē.</w:t>
      </w:r>
    </w:p>
    <w:p w:rsidR="00EF7F13" w:rsidRPr="00EF7F13" w:rsidRDefault="00EF7F13" w:rsidP="00EF7F13">
      <w:pPr>
        <w:pStyle w:val="Sarakstarindkopa"/>
        <w:shd w:val="clear" w:color="auto" w:fill="FFFFFF"/>
        <w:spacing w:after="0" w:line="240" w:lineRule="auto"/>
        <w:jc w:val="right"/>
        <w:rPr>
          <w:rFonts w:ascii="Times New Roman" w:eastAsia="Times New Roman" w:hAnsi="Times New Roman" w:cs="Times New Roman"/>
          <w:i/>
          <w:color w:val="333333"/>
          <w:sz w:val="24"/>
          <w:szCs w:val="24"/>
          <w:lang w:eastAsia="lv-LV"/>
        </w:rPr>
      </w:pPr>
      <w:r w:rsidRPr="00EF7F13">
        <w:rPr>
          <w:rFonts w:ascii="Times New Roman" w:eastAsia="Times New Roman" w:hAnsi="Times New Roman" w:cs="Times New Roman"/>
          <w:i/>
          <w:color w:val="333333"/>
          <w:sz w:val="24"/>
          <w:szCs w:val="24"/>
          <w:lang w:eastAsia="lv-LV"/>
        </w:rPr>
        <w:t>Bērnu tiesību aizsardzības likums 24.pants</w:t>
      </w:r>
    </w:p>
    <w:p w:rsidR="00EF7F13" w:rsidRPr="00EF7F13" w:rsidRDefault="00EF7F13" w:rsidP="00EF7F13">
      <w:pPr>
        <w:pStyle w:val="Sarakstarindkopa"/>
        <w:shd w:val="clear" w:color="auto" w:fill="FFFFFF"/>
        <w:spacing w:after="0" w:line="240" w:lineRule="auto"/>
        <w:jc w:val="right"/>
        <w:rPr>
          <w:rFonts w:ascii="Times New Roman" w:eastAsia="Times New Roman" w:hAnsi="Times New Roman" w:cs="Times New Roman"/>
          <w:i/>
          <w:color w:val="333333"/>
          <w:sz w:val="24"/>
          <w:szCs w:val="24"/>
          <w:lang w:eastAsia="lv-LV"/>
        </w:rPr>
      </w:pPr>
    </w:p>
    <w:p w:rsidR="00EF7F13" w:rsidRPr="00EF7F13" w:rsidRDefault="00EF7F13" w:rsidP="00EF7F13">
      <w:pPr>
        <w:pStyle w:val="Sarakstarindkopa"/>
        <w:numPr>
          <w:ilvl w:val="0"/>
          <w:numId w:val="22"/>
        </w:num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EF7F13">
        <w:rPr>
          <w:rFonts w:ascii="Times New Roman" w:hAnsi="Times New Roman" w:cs="Times New Roman"/>
          <w:color w:val="414142"/>
          <w:sz w:val="24"/>
          <w:szCs w:val="24"/>
          <w:shd w:val="clear" w:color="auto" w:fill="FFFFFF"/>
        </w:rPr>
        <w:t>Vecāku pienākums ir samērā ar viņu spējām un mantas stāvokli uzturēt bērnu. Šis pienākums gulstas uz tēvu un māti līdz laikam, kad bērns pats var sevi apgādāt.</w:t>
      </w:r>
    </w:p>
    <w:p w:rsidR="00EF7F13" w:rsidRPr="00EF7F13" w:rsidRDefault="00EF7F13" w:rsidP="00EF7F13">
      <w:pPr>
        <w:pStyle w:val="Sarakstarindkopa"/>
        <w:shd w:val="clear" w:color="auto" w:fill="FFFFFF"/>
        <w:spacing w:after="0" w:line="240" w:lineRule="auto"/>
        <w:jc w:val="right"/>
        <w:rPr>
          <w:rFonts w:ascii="Times New Roman" w:eastAsia="Times New Roman" w:hAnsi="Times New Roman" w:cs="Times New Roman"/>
          <w:i/>
          <w:color w:val="333333"/>
          <w:sz w:val="24"/>
          <w:szCs w:val="24"/>
          <w:lang w:eastAsia="lv-LV"/>
        </w:rPr>
      </w:pPr>
      <w:r w:rsidRPr="00EF7F13">
        <w:rPr>
          <w:rFonts w:ascii="Times New Roman" w:eastAsia="Times New Roman" w:hAnsi="Times New Roman" w:cs="Times New Roman"/>
          <w:i/>
          <w:color w:val="333333"/>
          <w:sz w:val="24"/>
          <w:szCs w:val="24"/>
          <w:lang w:eastAsia="lv-LV"/>
        </w:rPr>
        <w:t>Civillikums 179.pants</w:t>
      </w:r>
    </w:p>
    <w:p w:rsidR="00EF7F13" w:rsidRPr="00EF7F13" w:rsidRDefault="00EF7F13" w:rsidP="00EF7F13">
      <w:pPr>
        <w:pStyle w:val="Sarakstarindkopa"/>
        <w:numPr>
          <w:ilvl w:val="0"/>
          <w:numId w:val="22"/>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EF7F13">
        <w:rPr>
          <w:rFonts w:ascii="Times New Roman" w:eastAsia="Times New Roman" w:hAnsi="Times New Roman" w:cs="Times New Roman"/>
          <w:color w:val="414142"/>
          <w:sz w:val="24"/>
          <w:szCs w:val="24"/>
          <w:lang w:eastAsia="lv-LV"/>
        </w:rPr>
        <w:t>Vecākiem (personām, kas realizē aizgādību) ir pienākums:</w:t>
      </w:r>
    </w:p>
    <w:p w:rsidR="00EF7F13" w:rsidRPr="00EF7F13" w:rsidRDefault="00EF7F13" w:rsidP="00EF7F13">
      <w:pPr>
        <w:pStyle w:val="Sarakstarindkopa"/>
        <w:numPr>
          <w:ilvl w:val="1"/>
          <w:numId w:val="22"/>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EF7F13">
        <w:rPr>
          <w:rFonts w:ascii="Times New Roman" w:eastAsia="Times New Roman" w:hAnsi="Times New Roman" w:cs="Times New Roman"/>
          <w:color w:val="414142"/>
          <w:sz w:val="24"/>
          <w:szCs w:val="24"/>
          <w:lang w:eastAsia="lv-LV"/>
        </w:rPr>
        <w:t>savu spēju un materiālo iespēju robežās nodrošināt ģimenē bērna izglītošanai, veselībai, attīstībai un sadzīvei nepieciešamos apstākļus;</w:t>
      </w:r>
    </w:p>
    <w:p w:rsidR="00EF7F13" w:rsidRPr="00EF7F13" w:rsidRDefault="00EF7F13" w:rsidP="00EF7F13">
      <w:pPr>
        <w:pStyle w:val="Sarakstarindkopa"/>
        <w:numPr>
          <w:ilvl w:val="1"/>
          <w:numId w:val="22"/>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EF7F13">
        <w:rPr>
          <w:rFonts w:ascii="Times New Roman" w:eastAsia="Times New Roman" w:hAnsi="Times New Roman" w:cs="Times New Roman"/>
          <w:color w:val="414142"/>
          <w:sz w:val="24"/>
          <w:szCs w:val="24"/>
          <w:lang w:eastAsia="lv-LV"/>
        </w:rPr>
        <w:t>sadarboties ar izglītības iestādi, kurā mācās bērns, tai skaitā ar pedagogiem un citām izglītības procesa īstenošanā iesaistītajām personām, kā arī bērna izglītības nodrošināšanas jautājumos — ar pašvaldību, ievērot izglītības iestādes iekšējās kārtības noteikumus, vispārējās uzvedības un ētikas normas;</w:t>
      </w:r>
    </w:p>
    <w:p w:rsidR="00EF7F13" w:rsidRPr="00EF7F13" w:rsidRDefault="00EF7F13" w:rsidP="00EF7F13">
      <w:pPr>
        <w:pStyle w:val="Sarakstarindkopa"/>
        <w:numPr>
          <w:ilvl w:val="1"/>
          <w:numId w:val="22"/>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EF7F13">
        <w:rPr>
          <w:rFonts w:ascii="Times New Roman" w:eastAsia="Times New Roman" w:hAnsi="Times New Roman" w:cs="Times New Roman"/>
          <w:color w:val="414142"/>
          <w:sz w:val="24"/>
          <w:szCs w:val="24"/>
          <w:lang w:eastAsia="lv-LV"/>
        </w:rPr>
        <w:t>ievērot bērnu, pedagogu un citu personu likumiskās tiesības un intereses;</w:t>
      </w:r>
    </w:p>
    <w:p w:rsidR="00EF7F13" w:rsidRPr="00EF7F13" w:rsidRDefault="00EF7F13" w:rsidP="00EF7F13">
      <w:pPr>
        <w:pStyle w:val="Sarakstarindkopa"/>
        <w:numPr>
          <w:ilvl w:val="1"/>
          <w:numId w:val="22"/>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EF7F13">
        <w:rPr>
          <w:rFonts w:ascii="Times New Roman" w:eastAsia="Times New Roman" w:hAnsi="Times New Roman" w:cs="Times New Roman"/>
          <w:color w:val="414142"/>
          <w:sz w:val="24"/>
          <w:szCs w:val="24"/>
          <w:lang w:eastAsia="lv-LV"/>
        </w:rPr>
        <w:t>informēt izglītības iestādes vadītāju par bērna veselības stāvokli un jebkādiem citiem apstākļiem, kas var ietekmēt izglītības programmas apguvi un tajā iesaistītās personas.</w:t>
      </w:r>
    </w:p>
    <w:p w:rsidR="00EF7F13" w:rsidRPr="00EF7F13" w:rsidRDefault="00EF7F13" w:rsidP="00EF7F13">
      <w:pPr>
        <w:pStyle w:val="Sarakstarindkopa"/>
        <w:numPr>
          <w:ilvl w:val="0"/>
          <w:numId w:val="22"/>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EF7F13">
        <w:rPr>
          <w:rFonts w:ascii="Times New Roman" w:eastAsia="Times New Roman" w:hAnsi="Times New Roman" w:cs="Times New Roman"/>
          <w:color w:val="414142"/>
          <w:sz w:val="24"/>
          <w:szCs w:val="24"/>
          <w:lang w:eastAsia="lv-LV"/>
        </w:rPr>
        <w:t>Vecāki (personas, kas realizē aizgādību) ir atbildīgi par to, lai bērns iegūtu obligāto izglītību, par sadarbību ar izglītības iestādi, tās pedagogiem un citām izglītības procesa īstenošanā iesaistītajām personām, ar pašvaldību bērna izglītības nodrošināšanas jautājumos, kā arī par savlaicīgas informācijas sniegšanu par bērna veselības stāvokli un jebkādiem citiem apstākļiem, kas var ietekmēt izglītības programmas apguvi un tajā iesaistītās personas.</w:t>
      </w:r>
    </w:p>
    <w:p w:rsidR="00EF7F13" w:rsidRPr="00EF7F13" w:rsidRDefault="00EF7F13" w:rsidP="00EF7F13">
      <w:pPr>
        <w:pStyle w:val="Sarakstarindkopa"/>
        <w:numPr>
          <w:ilvl w:val="0"/>
          <w:numId w:val="22"/>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EF7F13">
        <w:rPr>
          <w:rFonts w:ascii="Times New Roman" w:eastAsia="Times New Roman" w:hAnsi="Times New Roman" w:cs="Times New Roman"/>
          <w:color w:val="414142"/>
          <w:sz w:val="24"/>
          <w:szCs w:val="24"/>
          <w:lang w:eastAsia="lv-LV"/>
        </w:rPr>
        <w:t>Vecāku (personu, kas realizē aizgādību) pienākums ir savu materiālo iespēju robežās nodrošināt sava bērna izglītošanai nepieciešamos šā likuma </w:t>
      </w:r>
      <w:hyperlink r:id="rId7" w:anchor="p1" w:history="1">
        <w:r w:rsidRPr="00EF7F13">
          <w:rPr>
            <w:rFonts w:ascii="Times New Roman" w:eastAsia="Times New Roman" w:hAnsi="Times New Roman" w:cs="Times New Roman"/>
            <w:color w:val="16497B"/>
            <w:sz w:val="24"/>
            <w:szCs w:val="24"/>
            <w:u w:val="single"/>
            <w:lang w:eastAsia="lv-LV"/>
          </w:rPr>
          <w:t>1.</w:t>
        </w:r>
      </w:hyperlink>
      <w:r w:rsidRPr="00EF7F13">
        <w:rPr>
          <w:rFonts w:ascii="Times New Roman" w:eastAsia="Times New Roman" w:hAnsi="Times New Roman" w:cs="Times New Roman"/>
          <w:color w:val="414142"/>
          <w:sz w:val="24"/>
          <w:szCs w:val="24"/>
          <w:lang w:eastAsia="lv-LV"/>
        </w:rPr>
        <w:t> panta 12.</w:t>
      </w:r>
      <w:r w:rsidRPr="00EF7F13">
        <w:rPr>
          <w:rFonts w:ascii="Times New Roman" w:eastAsia="Times New Roman" w:hAnsi="Times New Roman" w:cs="Times New Roman"/>
          <w:color w:val="414142"/>
          <w:sz w:val="24"/>
          <w:szCs w:val="24"/>
          <w:vertAlign w:val="superscript"/>
          <w:lang w:eastAsia="lv-LV"/>
        </w:rPr>
        <w:t>5</w:t>
      </w:r>
      <w:r w:rsidRPr="00EF7F13">
        <w:rPr>
          <w:rFonts w:ascii="Times New Roman" w:eastAsia="Times New Roman" w:hAnsi="Times New Roman" w:cs="Times New Roman"/>
          <w:color w:val="414142"/>
          <w:sz w:val="24"/>
          <w:szCs w:val="24"/>
          <w:lang w:eastAsia="lv-LV"/>
        </w:rPr>
        <w:t xml:space="preserve"> punkta "n" </w:t>
      </w:r>
      <w:r w:rsidRPr="00EF7F13">
        <w:rPr>
          <w:rFonts w:ascii="Times New Roman" w:eastAsia="Times New Roman" w:hAnsi="Times New Roman" w:cs="Times New Roman"/>
          <w:color w:val="414142"/>
          <w:sz w:val="24"/>
          <w:szCs w:val="24"/>
          <w:lang w:eastAsia="lv-LV"/>
        </w:rPr>
        <w:lastRenderedPageBreak/>
        <w:t xml:space="preserve">apakšpunktā minētos individuālos mācību piederumus,( </w:t>
      </w:r>
      <w:r w:rsidRPr="00EF7F13">
        <w:rPr>
          <w:rFonts w:ascii="Times New Roman" w:hAnsi="Times New Roman" w:cs="Times New Roman"/>
          <w:color w:val="414142"/>
          <w:sz w:val="24"/>
          <w:szCs w:val="24"/>
          <w:shd w:val="clear" w:color="auto" w:fill="FFFFFF"/>
        </w:rPr>
        <w:t>individuālie mācību piederumi (izglītojamo personiskās lietošanas priekšmeti un materiāli, kuri tiek izmantoti kā mācību līdzekļi vai saistībā ar mācību iespēju nodrošināšanu: kancelejas piederumi, apģērbs un apavi, atsevišķu mācību priekšmetu (sports, mājturība un tehnoloģijas u. c.) obligātā satura apguvei nepieciešamais specifiskais apģērbs, apavi un higiēnas piederumi, materiāli, kurus izmantojot mācību procesā skolēns rada priekšmetu vai produktu savām vajadzībām)).</w:t>
      </w:r>
    </w:p>
    <w:p w:rsidR="00EF7F13" w:rsidRPr="00EF7F13" w:rsidRDefault="00EF7F13" w:rsidP="00EF7F13">
      <w:pPr>
        <w:pStyle w:val="Sarakstarindkopa"/>
        <w:shd w:val="clear" w:color="auto" w:fill="FFFFFF"/>
        <w:spacing w:after="0" w:line="293" w:lineRule="atLeast"/>
        <w:jc w:val="right"/>
        <w:rPr>
          <w:rFonts w:ascii="Times New Roman" w:eastAsia="Times New Roman" w:hAnsi="Times New Roman" w:cs="Times New Roman"/>
          <w:i/>
          <w:color w:val="414142"/>
          <w:sz w:val="24"/>
          <w:szCs w:val="24"/>
          <w:lang w:eastAsia="lv-LV"/>
        </w:rPr>
      </w:pPr>
      <w:r w:rsidRPr="00EF7F13">
        <w:rPr>
          <w:rFonts w:ascii="Times New Roman" w:eastAsia="Times New Roman" w:hAnsi="Times New Roman" w:cs="Times New Roman"/>
          <w:i/>
          <w:color w:val="414142"/>
          <w:sz w:val="24"/>
          <w:szCs w:val="24"/>
          <w:lang w:eastAsia="lv-LV"/>
        </w:rPr>
        <w:t>Izglītības likums 1.pants,58.pants</w:t>
      </w:r>
    </w:p>
    <w:p w:rsidR="00EF7F13" w:rsidRPr="00EF7F13" w:rsidRDefault="00EF7F13" w:rsidP="00F24E45">
      <w:pPr>
        <w:shd w:val="clear" w:color="auto" w:fill="FFFFFF"/>
        <w:spacing w:after="0" w:line="240" w:lineRule="auto"/>
        <w:rPr>
          <w:rFonts w:ascii="Times New Roman" w:eastAsia="Times New Roman" w:hAnsi="Times New Roman" w:cs="Times New Roman"/>
          <w:b/>
          <w:bCs/>
          <w:color w:val="16A085"/>
          <w:sz w:val="24"/>
          <w:szCs w:val="24"/>
          <w:u w:val="single"/>
          <w:lang w:eastAsia="lv-LV"/>
        </w:rPr>
      </w:pPr>
      <w:bookmarkStart w:id="0" w:name="_GoBack"/>
      <w:bookmarkEnd w:id="0"/>
    </w:p>
    <w:p w:rsidR="00EF7F13" w:rsidRPr="00EF7F13" w:rsidRDefault="00EF7F13" w:rsidP="00F24E45">
      <w:pPr>
        <w:shd w:val="clear" w:color="auto" w:fill="FFFFFF"/>
        <w:spacing w:after="0" w:line="240" w:lineRule="auto"/>
        <w:rPr>
          <w:rFonts w:ascii="Times New Roman" w:eastAsia="Times New Roman" w:hAnsi="Times New Roman" w:cs="Times New Roman"/>
          <w:b/>
          <w:bCs/>
          <w:color w:val="16A085"/>
          <w:sz w:val="24"/>
          <w:szCs w:val="24"/>
          <w:u w:val="single"/>
          <w:lang w:eastAsia="lv-LV"/>
        </w:rPr>
      </w:pPr>
    </w:p>
    <w:p w:rsidR="00F24E45" w:rsidRPr="00EF7F13" w:rsidRDefault="00F24E45" w:rsidP="00F24E45">
      <w:pPr>
        <w:shd w:val="clear" w:color="auto" w:fill="FFFFFF"/>
        <w:spacing w:after="0" w:line="240" w:lineRule="auto"/>
        <w:rPr>
          <w:rFonts w:ascii="Times New Roman" w:eastAsia="Times New Roman" w:hAnsi="Times New Roman" w:cs="Times New Roman"/>
          <w:b/>
          <w:bCs/>
          <w:color w:val="16A085"/>
          <w:sz w:val="24"/>
          <w:szCs w:val="24"/>
          <w:u w:val="single"/>
          <w:lang w:eastAsia="lv-LV"/>
        </w:rPr>
      </w:pPr>
      <w:r w:rsidRPr="00EF7F13">
        <w:rPr>
          <w:rFonts w:ascii="Times New Roman" w:eastAsia="Times New Roman" w:hAnsi="Times New Roman" w:cs="Times New Roman"/>
          <w:b/>
          <w:bCs/>
          <w:color w:val="16A085"/>
          <w:sz w:val="24"/>
          <w:szCs w:val="24"/>
          <w:u w:val="single"/>
          <w:lang w:eastAsia="lv-LV"/>
        </w:rPr>
        <w:t>Vecāka  tiesības</w:t>
      </w:r>
    </w:p>
    <w:p w:rsidR="0082659B" w:rsidRPr="00EF7F13" w:rsidRDefault="006116F3" w:rsidP="00E06FEC">
      <w:pPr>
        <w:pStyle w:val="Sarakstarindkopa"/>
        <w:numPr>
          <w:ilvl w:val="0"/>
          <w:numId w:val="23"/>
        </w:numPr>
        <w:shd w:val="clear" w:color="auto" w:fill="FFFFFF"/>
        <w:spacing w:after="0" w:line="240" w:lineRule="auto"/>
        <w:jc w:val="both"/>
        <w:rPr>
          <w:rFonts w:ascii="Times New Roman" w:eastAsia="Times New Roman" w:hAnsi="Times New Roman" w:cs="Times New Roman"/>
          <w:color w:val="212529"/>
          <w:sz w:val="24"/>
          <w:szCs w:val="24"/>
          <w:lang w:eastAsia="lv-LV"/>
        </w:rPr>
      </w:pPr>
      <w:r w:rsidRPr="00EF7F13">
        <w:rPr>
          <w:rFonts w:ascii="Times New Roman" w:eastAsia="Times New Roman" w:hAnsi="Times New Roman" w:cs="Times New Roman"/>
          <w:color w:val="212529"/>
          <w:sz w:val="24"/>
          <w:szCs w:val="24"/>
          <w:lang w:eastAsia="lv-LV"/>
        </w:rPr>
        <w:t xml:space="preserve">Vecākam ir tiesības realizēt </w:t>
      </w:r>
      <w:r w:rsidR="00F575E8" w:rsidRPr="00EF7F13">
        <w:rPr>
          <w:rFonts w:ascii="Times New Roman" w:eastAsia="Times New Roman" w:hAnsi="Times New Roman" w:cs="Times New Roman"/>
          <w:color w:val="212529"/>
          <w:sz w:val="24"/>
          <w:szCs w:val="24"/>
          <w:lang w:eastAsia="lv-LV"/>
        </w:rPr>
        <w:t>aizgādību pār bērnu</w:t>
      </w:r>
      <w:r w:rsidR="00EB4CE4" w:rsidRPr="00EF7F13">
        <w:rPr>
          <w:rFonts w:ascii="Times New Roman" w:eastAsia="Times New Roman" w:hAnsi="Times New Roman" w:cs="Times New Roman"/>
          <w:color w:val="212529"/>
          <w:sz w:val="24"/>
          <w:szCs w:val="24"/>
          <w:lang w:eastAsia="lv-LV"/>
        </w:rPr>
        <w:t xml:space="preserve">, </w:t>
      </w:r>
      <w:r w:rsidR="00F575E8" w:rsidRPr="00EF7F13">
        <w:rPr>
          <w:rFonts w:ascii="Times New Roman" w:eastAsia="Times New Roman" w:hAnsi="Times New Roman" w:cs="Times New Roman"/>
          <w:color w:val="212529"/>
          <w:sz w:val="24"/>
          <w:szCs w:val="24"/>
          <w:lang w:eastAsia="lv-LV"/>
        </w:rPr>
        <w:t>tiesības pārstāvēt bērnu viņa personiskajās un mantiskajās  attiecībās,</w:t>
      </w:r>
      <w:r w:rsidR="00EB4CE4" w:rsidRPr="00EF7F13">
        <w:rPr>
          <w:rFonts w:ascii="Times New Roman" w:eastAsia="Times New Roman" w:hAnsi="Times New Roman" w:cs="Times New Roman"/>
          <w:color w:val="212529"/>
          <w:sz w:val="24"/>
          <w:szCs w:val="24"/>
          <w:lang w:eastAsia="lv-LV"/>
        </w:rPr>
        <w:t xml:space="preserve"> </w:t>
      </w:r>
      <w:r w:rsidR="00F575E8" w:rsidRPr="00EF7F13">
        <w:rPr>
          <w:rFonts w:ascii="Times New Roman" w:eastAsia="Times New Roman" w:hAnsi="Times New Roman" w:cs="Times New Roman"/>
          <w:color w:val="212529"/>
          <w:sz w:val="24"/>
          <w:szCs w:val="24"/>
          <w:lang w:eastAsia="lv-LV"/>
        </w:rPr>
        <w:t>būt par bērna likumisko aizbildni</w:t>
      </w:r>
      <w:r w:rsidR="0082659B" w:rsidRPr="00EF7F13">
        <w:rPr>
          <w:rFonts w:ascii="Times New Roman" w:eastAsia="Times New Roman" w:hAnsi="Times New Roman" w:cs="Times New Roman"/>
          <w:color w:val="212529"/>
          <w:sz w:val="24"/>
          <w:szCs w:val="24"/>
          <w:lang w:eastAsia="lv-LV"/>
        </w:rPr>
        <w:t>.</w:t>
      </w:r>
    </w:p>
    <w:p w:rsidR="0082659B" w:rsidRPr="00EF7F13" w:rsidRDefault="00535D86" w:rsidP="00E06FEC">
      <w:pPr>
        <w:pStyle w:val="Sarakstarindkopa"/>
        <w:numPr>
          <w:ilvl w:val="0"/>
          <w:numId w:val="23"/>
        </w:numPr>
        <w:shd w:val="clear" w:color="auto" w:fill="FFFFFF"/>
        <w:spacing w:after="0" w:line="240" w:lineRule="auto"/>
        <w:jc w:val="both"/>
        <w:rPr>
          <w:rFonts w:ascii="Times New Roman" w:eastAsia="Times New Roman" w:hAnsi="Times New Roman" w:cs="Times New Roman"/>
          <w:color w:val="212529"/>
          <w:sz w:val="24"/>
          <w:szCs w:val="24"/>
          <w:lang w:eastAsia="lv-LV"/>
        </w:rPr>
      </w:pPr>
      <w:r w:rsidRPr="00EF7F13">
        <w:rPr>
          <w:rFonts w:ascii="Times New Roman" w:eastAsia="Times New Roman" w:hAnsi="Times New Roman" w:cs="Times New Roman"/>
          <w:color w:val="212529"/>
          <w:sz w:val="24"/>
          <w:szCs w:val="24"/>
          <w:lang w:eastAsia="lv-LV"/>
        </w:rPr>
        <w:t>V</w:t>
      </w:r>
      <w:r w:rsidR="0082659B" w:rsidRPr="00EF7F13">
        <w:rPr>
          <w:rFonts w:ascii="Times New Roman" w:eastAsia="Times New Roman" w:hAnsi="Times New Roman" w:cs="Times New Roman"/>
          <w:color w:val="212529"/>
          <w:sz w:val="24"/>
          <w:szCs w:val="24"/>
          <w:lang w:eastAsia="lv-LV"/>
        </w:rPr>
        <w:t>ecākam ir tiesības noteikt bērnam dzīvesvietu.</w:t>
      </w:r>
    </w:p>
    <w:p w:rsidR="0082659B" w:rsidRPr="00EF7F13" w:rsidRDefault="00EB4CE4" w:rsidP="00E06FEC">
      <w:pPr>
        <w:pStyle w:val="Sarakstarindkopa"/>
        <w:numPr>
          <w:ilvl w:val="0"/>
          <w:numId w:val="23"/>
        </w:numPr>
        <w:shd w:val="clear" w:color="auto" w:fill="FFFFFF"/>
        <w:spacing w:after="0" w:line="240" w:lineRule="auto"/>
        <w:jc w:val="both"/>
        <w:rPr>
          <w:rFonts w:ascii="Times New Roman" w:hAnsi="Times New Roman" w:cs="Times New Roman"/>
          <w:color w:val="26303B"/>
          <w:spacing w:val="11"/>
          <w:sz w:val="24"/>
          <w:szCs w:val="24"/>
        </w:rPr>
      </w:pPr>
      <w:r w:rsidRPr="00EF7F13">
        <w:rPr>
          <w:rFonts w:ascii="Times New Roman" w:hAnsi="Times New Roman" w:cs="Times New Roman"/>
          <w:color w:val="26303B"/>
          <w:spacing w:val="11"/>
          <w:sz w:val="24"/>
          <w:szCs w:val="24"/>
        </w:rPr>
        <w:t xml:space="preserve">Vecākam ir tiesības </w:t>
      </w:r>
      <w:r w:rsidR="00090AA5" w:rsidRPr="00EF7F13">
        <w:rPr>
          <w:rFonts w:ascii="Times New Roman" w:hAnsi="Times New Roman" w:cs="Times New Roman"/>
          <w:color w:val="26303B"/>
          <w:spacing w:val="11"/>
          <w:sz w:val="24"/>
          <w:szCs w:val="24"/>
        </w:rPr>
        <w:t>uzturēt personiskas attiecības un tiešus kontaktus ar bērn</w:t>
      </w:r>
      <w:r w:rsidR="0082659B" w:rsidRPr="00EF7F13">
        <w:rPr>
          <w:rFonts w:ascii="Times New Roman" w:hAnsi="Times New Roman" w:cs="Times New Roman"/>
          <w:color w:val="26303B"/>
          <w:spacing w:val="11"/>
          <w:sz w:val="24"/>
          <w:szCs w:val="24"/>
        </w:rPr>
        <w:t>u.</w:t>
      </w:r>
    </w:p>
    <w:p w:rsidR="00F575E8" w:rsidRPr="00EF7F13" w:rsidRDefault="00EB4CE4" w:rsidP="00E06FEC">
      <w:pPr>
        <w:pStyle w:val="Sarakstarindkopa"/>
        <w:numPr>
          <w:ilvl w:val="0"/>
          <w:numId w:val="23"/>
        </w:numPr>
        <w:shd w:val="clear" w:color="auto" w:fill="FFFFFF"/>
        <w:spacing w:after="0" w:line="240" w:lineRule="auto"/>
        <w:jc w:val="both"/>
        <w:rPr>
          <w:rFonts w:ascii="Times New Roman" w:eastAsia="Times New Roman" w:hAnsi="Times New Roman" w:cs="Times New Roman"/>
          <w:color w:val="212529"/>
          <w:sz w:val="24"/>
          <w:szCs w:val="24"/>
          <w:lang w:eastAsia="lv-LV"/>
        </w:rPr>
      </w:pPr>
      <w:r w:rsidRPr="00EF7F13">
        <w:rPr>
          <w:rFonts w:ascii="Times New Roman" w:hAnsi="Times New Roman" w:cs="Times New Roman"/>
          <w:color w:val="26303B"/>
          <w:spacing w:val="11"/>
          <w:sz w:val="24"/>
          <w:szCs w:val="24"/>
        </w:rPr>
        <w:t xml:space="preserve">Vecākam ir </w:t>
      </w:r>
      <w:r w:rsidR="00F575E8" w:rsidRPr="00EF7F13">
        <w:rPr>
          <w:rFonts w:ascii="Times New Roman" w:hAnsi="Times New Roman" w:cs="Times New Roman"/>
          <w:color w:val="26303B"/>
          <w:spacing w:val="11"/>
          <w:sz w:val="24"/>
          <w:szCs w:val="24"/>
        </w:rPr>
        <w:t xml:space="preserve"> tiesības saņemt ziņas par </w:t>
      </w:r>
      <w:r w:rsidRPr="00EF7F13">
        <w:rPr>
          <w:rFonts w:ascii="Times New Roman" w:hAnsi="Times New Roman" w:cs="Times New Roman"/>
          <w:color w:val="26303B"/>
          <w:spacing w:val="11"/>
          <w:sz w:val="24"/>
          <w:szCs w:val="24"/>
        </w:rPr>
        <w:t>bērnu</w:t>
      </w:r>
      <w:r w:rsidR="00F575E8" w:rsidRPr="00EF7F13">
        <w:rPr>
          <w:rFonts w:ascii="Times New Roman" w:hAnsi="Times New Roman" w:cs="Times New Roman"/>
          <w:color w:val="26303B"/>
          <w:spacing w:val="11"/>
          <w:sz w:val="24"/>
          <w:szCs w:val="24"/>
        </w:rPr>
        <w:t xml:space="preserve">, it īpaši ziņas par </w:t>
      </w:r>
      <w:r w:rsidRPr="00EF7F13">
        <w:rPr>
          <w:rFonts w:ascii="Times New Roman" w:hAnsi="Times New Roman" w:cs="Times New Roman"/>
          <w:color w:val="26303B"/>
          <w:spacing w:val="11"/>
          <w:sz w:val="24"/>
          <w:szCs w:val="24"/>
        </w:rPr>
        <w:t xml:space="preserve">bērna </w:t>
      </w:r>
      <w:r w:rsidR="00F575E8" w:rsidRPr="00EF7F13">
        <w:rPr>
          <w:rFonts w:ascii="Times New Roman" w:hAnsi="Times New Roman" w:cs="Times New Roman"/>
          <w:color w:val="26303B"/>
          <w:spacing w:val="11"/>
          <w:sz w:val="24"/>
          <w:szCs w:val="24"/>
        </w:rPr>
        <w:t>attīstību, veselību, sekmēm mācībās, interesēm un sadzīves apstākļiem.</w:t>
      </w:r>
    </w:p>
    <w:p w:rsidR="0082659B" w:rsidRPr="00EF7F13" w:rsidRDefault="00EB4CE4" w:rsidP="00E06FEC">
      <w:pPr>
        <w:pStyle w:val="tv213"/>
        <w:numPr>
          <w:ilvl w:val="0"/>
          <w:numId w:val="23"/>
        </w:numPr>
        <w:shd w:val="clear" w:color="auto" w:fill="FFFFFF"/>
        <w:spacing w:before="0" w:beforeAutospacing="0" w:after="0" w:afterAutospacing="0" w:line="293" w:lineRule="atLeast"/>
        <w:jc w:val="both"/>
        <w:rPr>
          <w:color w:val="414142"/>
        </w:rPr>
      </w:pPr>
      <w:r w:rsidRPr="00EF7F13">
        <w:rPr>
          <w:color w:val="414142"/>
        </w:rPr>
        <w:t xml:space="preserve">Vecākam </w:t>
      </w:r>
      <w:r w:rsidR="0082659B" w:rsidRPr="00EF7F13">
        <w:rPr>
          <w:color w:val="414142"/>
        </w:rPr>
        <w:t xml:space="preserve">ir tiesības </w:t>
      </w:r>
      <w:r w:rsidR="00090AA5" w:rsidRPr="00EF7F13">
        <w:rPr>
          <w:color w:val="414142"/>
        </w:rPr>
        <w:t xml:space="preserve"> izvēlēties izglītības iestādi, kurā bērns iegūst izglītību un īstenot  normatīvajos aktos noteiktās tiesības bērna izglītošanas nodrošināšanā</w:t>
      </w:r>
      <w:r w:rsidR="0082659B" w:rsidRPr="00EF7F13">
        <w:rPr>
          <w:color w:val="414142"/>
        </w:rPr>
        <w:t>.</w:t>
      </w:r>
    </w:p>
    <w:p w:rsidR="00F24E45" w:rsidRPr="00EF7F13" w:rsidRDefault="0082659B" w:rsidP="00E06FEC">
      <w:pPr>
        <w:pStyle w:val="tv213"/>
        <w:numPr>
          <w:ilvl w:val="0"/>
          <w:numId w:val="23"/>
        </w:numPr>
        <w:shd w:val="clear" w:color="auto" w:fill="FFFFFF"/>
        <w:spacing w:before="0" w:beforeAutospacing="0" w:after="0" w:afterAutospacing="0" w:line="293" w:lineRule="atLeast"/>
        <w:jc w:val="both"/>
        <w:rPr>
          <w:color w:val="414142"/>
        </w:rPr>
      </w:pPr>
      <w:r w:rsidRPr="00EF7F13">
        <w:rPr>
          <w:color w:val="414142"/>
          <w:shd w:val="clear" w:color="auto" w:fill="FFFFFF"/>
        </w:rPr>
        <w:t xml:space="preserve">Vecākiem ir tiesības griezties bāriņtiesā, ja </w:t>
      </w:r>
      <w:r w:rsidR="00090AA5" w:rsidRPr="00EF7F13">
        <w:rPr>
          <w:color w:val="414142"/>
          <w:shd w:val="clear" w:color="auto" w:fill="FFFFFF"/>
        </w:rPr>
        <w:t>bērni neklausa vai nepakļaujas vecāku audzināšanai</w:t>
      </w:r>
      <w:r w:rsidRPr="00EF7F13">
        <w:rPr>
          <w:color w:val="414142"/>
          <w:shd w:val="clear" w:color="auto" w:fill="FFFFFF"/>
        </w:rPr>
        <w:t>.</w:t>
      </w:r>
    </w:p>
    <w:p w:rsidR="00C00F25" w:rsidRPr="00EF7F13" w:rsidRDefault="00C00F25" w:rsidP="00B548EC">
      <w:pPr>
        <w:numPr>
          <w:ilvl w:val="0"/>
          <w:numId w:val="18"/>
        </w:num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EF7F13">
        <w:rPr>
          <w:rFonts w:ascii="Times New Roman" w:eastAsia="Times New Roman" w:hAnsi="Times New Roman" w:cs="Times New Roman"/>
          <w:color w:val="333333"/>
          <w:sz w:val="24"/>
          <w:szCs w:val="24"/>
          <w:lang w:eastAsia="lv-LV"/>
        </w:rPr>
        <w:t>Katram vecākam ir tiesības uzturēt personiskas attiecības un tiešus kontaktus ar bērnu, arī tad, ja bērns ir šķirts no ģimenes vai nedzīvo kopā ar vienu no vecākiem vai abiem vecākiem. Tam vecākam, kurš nedzīvo kopā ar bērnu, ir tiesības saņemt ziņas par viņu, it īpaši ziņas par viņa attīstību, veselību, sekmēm mācībās, interesēm un sadzīves apstākļiem.</w:t>
      </w:r>
    </w:p>
    <w:p w:rsidR="00C00F25" w:rsidRPr="00EF7F13" w:rsidRDefault="00B548EC" w:rsidP="009D47C8">
      <w:pPr>
        <w:pStyle w:val="Sarakstarindkopa"/>
        <w:numPr>
          <w:ilvl w:val="0"/>
          <w:numId w:val="19"/>
        </w:numPr>
        <w:shd w:val="clear" w:color="auto" w:fill="FFFFFF"/>
        <w:spacing w:after="0" w:line="293" w:lineRule="atLeast"/>
        <w:jc w:val="both"/>
        <w:rPr>
          <w:rFonts w:ascii="Times New Roman" w:hAnsi="Times New Roman" w:cs="Times New Roman"/>
          <w:color w:val="414142"/>
          <w:sz w:val="24"/>
          <w:szCs w:val="24"/>
        </w:rPr>
      </w:pPr>
      <w:r w:rsidRPr="00EF7F13">
        <w:rPr>
          <w:rFonts w:ascii="Times New Roman" w:eastAsia="Times New Roman" w:hAnsi="Times New Roman" w:cs="Times New Roman"/>
          <w:bCs/>
          <w:sz w:val="24"/>
          <w:szCs w:val="24"/>
          <w:lang w:eastAsia="lv-LV"/>
        </w:rPr>
        <w:t>V</w:t>
      </w:r>
      <w:r w:rsidR="00C00F25" w:rsidRPr="00EF7F13">
        <w:rPr>
          <w:rFonts w:ascii="Times New Roman" w:eastAsia="Times New Roman" w:hAnsi="Times New Roman" w:cs="Times New Roman"/>
          <w:bCs/>
          <w:sz w:val="24"/>
          <w:szCs w:val="24"/>
          <w:lang w:eastAsia="lv-LV"/>
        </w:rPr>
        <w:t>ecāk</w:t>
      </w:r>
      <w:r w:rsidRPr="00EF7F13">
        <w:rPr>
          <w:rFonts w:ascii="Times New Roman" w:eastAsia="Times New Roman" w:hAnsi="Times New Roman" w:cs="Times New Roman"/>
          <w:bCs/>
          <w:sz w:val="24"/>
          <w:szCs w:val="24"/>
          <w:lang w:eastAsia="lv-LV"/>
        </w:rPr>
        <w:t xml:space="preserve">iem ir tiesības </w:t>
      </w:r>
      <w:r w:rsidR="00C00F25" w:rsidRPr="00EF7F13">
        <w:rPr>
          <w:rFonts w:ascii="Times New Roman" w:eastAsia="Times New Roman" w:hAnsi="Times New Roman" w:cs="Times New Roman"/>
          <w:bCs/>
          <w:sz w:val="24"/>
          <w:szCs w:val="24"/>
          <w:lang w:eastAsia="lv-LV"/>
        </w:rPr>
        <w:t xml:space="preserve"> ierobežot bērna brīvības,</w:t>
      </w:r>
      <w:r w:rsidR="00576AC5" w:rsidRPr="00EF7F13">
        <w:rPr>
          <w:rFonts w:ascii="Times New Roman" w:eastAsia="Times New Roman" w:hAnsi="Times New Roman" w:cs="Times New Roman"/>
          <w:bCs/>
          <w:sz w:val="24"/>
          <w:szCs w:val="24"/>
          <w:lang w:eastAsia="lv-LV"/>
        </w:rPr>
        <w:t xml:space="preserve"> </w:t>
      </w:r>
      <w:r w:rsidR="00C00F25" w:rsidRPr="00EF7F13">
        <w:rPr>
          <w:rFonts w:ascii="Times New Roman" w:eastAsia="Times New Roman" w:hAnsi="Times New Roman" w:cs="Times New Roman"/>
          <w:bCs/>
          <w:sz w:val="24"/>
          <w:szCs w:val="24"/>
          <w:lang w:eastAsia="lv-LV"/>
        </w:rPr>
        <w:t>t.i. b</w:t>
      </w:r>
      <w:r w:rsidR="00C00F25" w:rsidRPr="00EF7F13">
        <w:rPr>
          <w:rFonts w:ascii="Times New Roman" w:eastAsia="Times New Roman" w:hAnsi="Times New Roman" w:cs="Times New Roman"/>
          <w:sz w:val="24"/>
          <w:szCs w:val="24"/>
          <w:lang w:eastAsia="lv-LV"/>
        </w:rPr>
        <w:t xml:space="preserve">ērna tiesības uz privāto dzīvi, biedrošanās un vārda brīvību atkarībā no </w:t>
      </w:r>
      <w:r w:rsidRPr="00EF7F13">
        <w:rPr>
          <w:rFonts w:ascii="Times New Roman" w:eastAsia="Times New Roman" w:hAnsi="Times New Roman" w:cs="Times New Roman"/>
          <w:sz w:val="24"/>
          <w:szCs w:val="24"/>
          <w:lang w:eastAsia="lv-LV"/>
        </w:rPr>
        <w:t>bērna</w:t>
      </w:r>
      <w:r w:rsidR="00C00F25" w:rsidRPr="00EF7F13">
        <w:rPr>
          <w:rFonts w:ascii="Times New Roman" w:eastAsia="Times New Roman" w:hAnsi="Times New Roman" w:cs="Times New Roman"/>
          <w:sz w:val="24"/>
          <w:szCs w:val="24"/>
          <w:lang w:eastAsia="lv-LV"/>
        </w:rPr>
        <w:t xml:space="preserve"> brieduma pakāpes, lai</w:t>
      </w:r>
      <w:r w:rsidR="00C00F25" w:rsidRPr="00EF7F13">
        <w:rPr>
          <w:rFonts w:ascii="Times New Roman" w:eastAsia="Times New Roman" w:hAnsi="Times New Roman" w:cs="Times New Roman"/>
          <w:color w:val="333333"/>
          <w:sz w:val="24"/>
          <w:szCs w:val="24"/>
          <w:lang w:eastAsia="lv-LV"/>
        </w:rPr>
        <w:t xml:space="preserve"> nodrošinātu bērna attīstību un aizsargātu viņa veselību un dzīvību,</w:t>
      </w:r>
      <w:r w:rsidR="00E06FEC" w:rsidRPr="00EF7F13">
        <w:rPr>
          <w:rFonts w:ascii="Times New Roman" w:eastAsia="Times New Roman" w:hAnsi="Times New Roman" w:cs="Times New Roman"/>
          <w:color w:val="333333"/>
          <w:sz w:val="24"/>
          <w:szCs w:val="24"/>
          <w:lang w:eastAsia="lv-LV"/>
        </w:rPr>
        <w:t xml:space="preserve"> a</w:t>
      </w:r>
      <w:r w:rsidR="00C00F25" w:rsidRPr="00EF7F13">
        <w:rPr>
          <w:rFonts w:ascii="Times New Roman" w:eastAsia="Times New Roman" w:hAnsi="Times New Roman" w:cs="Times New Roman"/>
          <w:color w:val="333333"/>
          <w:sz w:val="24"/>
          <w:szCs w:val="24"/>
          <w:lang w:eastAsia="lv-LV"/>
        </w:rPr>
        <w:t>izsargātu sabiedrisko kārtību, iedzīvotāju tikumību un veselību;</w:t>
      </w:r>
      <w:r w:rsidR="00E06FEC" w:rsidRPr="00EF7F13">
        <w:rPr>
          <w:rFonts w:ascii="Times New Roman" w:eastAsia="Times New Roman" w:hAnsi="Times New Roman" w:cs="Times New Roman"/>
          <w:color w:val="333333"/>
          <w:sz w:val="24"/>
          <w:szCs w:val="24"/>
          <w:lang w:eastAsia="lv-LV"/>
        </w:rPr>
        <w:t xml:space="preserve"> </w:t>
      </w:r>
      <w:r w:rsidR="00C00F25" w:rsidRPr="00EF7F13">
        <w:rPr>
          <w:rFonts w:ascii="Times New Roman" w:eastAsia="Times New Roman" w:hAnsi="Times New Roman" w:cs="Times New Roman"/>
          <w:color w:val="333333"/>
          <w:sz w:val="24"/>
          <w:szCs w:val="24"/>
          <w:lang w:eastAsia="lv-LV"/>
        </w:rPr>
        <w:t>aizsargātu citu personu tiesības un brīvības.</w:t>
      </w:r>
    </w:p>
    <w:p w:rsidR="00302097" w:rsidRPr="00EF7F13" w:rsidRDefault="00302097" w:rsidP="00DC36B4">
      <w:pPr>
        <w:pStyle w:val="tv213"/>
        <w:shd w:val="clear" w:color="auto" w:fill="FFFFFF"/>
        <w:spacing w:before="0" w:beforeAutospacing="0" w:after="0" w:afterAutospacing="0" w:line="293" w:lineRule="atLeast"/>
        <w:ind w:left="720"/>
        <w:jc w:val="right"/>
        <w:rPr>
          <w:i/>
          <w:color w:val="414142"/>
        </w:rPr>
      </w:pPr>
      <w:bookmarkStart w:id="1" w:name="_Hlk169775868"/>
      <w:r w:rsidRPr="00EF7F13">
        <w:rPr>
          <w:i/>
          <w:color w:val="414142"/>
        </w:rPr>
        <w:t>Civillikums</w:t>
      </w:r>
      <w:r w:rsidR="00B40C41" w:rsidRPr="00EF7F13">
        <w:rPr>
          <w:i/>
          <w:color w:val="414142"/>
        </w:rPr>
        <w:t xml:space="preserve"> 177.-205.panti</w:t>
      </w:r>
    </w:p>
    <w:bookmarkEnd w:id="1"/>
    <w:p w:rsidR="00BE2659" w:rsidRPr="00EF7F13" w:rsidRDefault="00BE2659" w:rsidP="00BE2659">
      <w:pPr>
        <w:shd w:val="clear" w:color="auto" w:fill="FFFFFF"/>
        <w:spacing w:after="0" w:line="240" w:lineRule="auto"/>
        <w:rPr>
          <w:rFonts w:ascii="Times New Roman" w:eastAsia="Times New Roman" w:hAnsi="Times New Roman" w:cs="Times New Roman"/>
          <w:color w:val="333333"/>
          <w:sz w:val="24"/>
          <w:szCs w:val="24"/>
          <w:lang w:eastAsia="lv-LV"/>
        </w:rPr>
      </w:pPr>
    </w:p>
    <w:sectPr w:rsidR="00BE2659" w:rsidRPr="00EF7F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336"/>
    <w:multiLevelType w:val="multilevel"/>
    <w:tmpl w:val="B140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B315A"/>
    <w:multiLevelType w:val="hybridMultilevel"/>
    <w:tmpl w:val="F44A3E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2A782F"/>
    <w:multiLevelType w:val="hybridMultilevel"/>
    <w:tmpl w:val="D38AE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3A4A8F"/>
    <w:multiLevelType w:val="multilevel"/>
    <w:tmpl w:val="27B4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94C92"/>
    <w:multiLevelType w:val="hybridMultilevel"/>
    <w:tmpl w:val="79C4C7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1EE53E5"/>
    <w:multiLevelType w:val="multilevel"/>
    <w:tmpl w:val="9CF0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0E067D"/>
    <w:multiLevelType w:val="hybridMultilevel"/>
    <w:tmpl w:val="14EE6B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B40E45"/>
    <w:multiLevelType w:val="hybridMultilevel"/>
    <w:tmpl w:val="46D009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FEC3C53"/>
    <w:multiLevelType w:val="hybridMultilevel"/>
    <w:tmpl w:val="ED28BF6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2F21976"/>
    <w:multiLevelType w:val="hybridMultilevel"/>
    <w:tmpl w:val="F0AEC36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3F3313D"/>
    <w:multiLevelType w:val="hybridMultilevel"/>
    <w:tmpl w:val="CABC228E"/>
    <w:lvl w:ilvl="0" w:tplc="0426000D">
      <w:start w:val="1"/>
      <w:numFmt w:val="bullet"/>
      <w:lvlText w:val=""/>
      <w:lvlJc w:val="left"/>
      <w:pPr>
        <w:ind w:left="720" w:hanging="360"/>
      </w:pPr>
      <w:rPr>
        <w:rFonts w:ascii="Wingdings" w:hAnsi="Wingdings" w:hint="default"/>
      </w:rPr>
    </w:lvl>
    <w:lvl w:ilvl="1" w:tplc="1F08FD80">
      <w:numFmt w:val="bullet"/>
      <w:lvlText w:val="-"/>
      <w:lvlJc w:val="left"/>
      <w:pPr>
        <w:ind w:left="1440" w:hanging="360"/>
      </w:pPr>
      <w:rPr>
        <w:rFonts w:ascii="Arial" w:eastAsia="Times New Roman" w:hAnsi="Arial" w:cs="Aria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82804CF"/>
    <w:multiLevelType w:val="multilevel"/>
    <w:tmpl w:val="3DFA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163ED5"/>
    <w:multiLevelType w:val="multilevel"/>
    <w:tmpl w:val="7F12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D22DDA"/>
    <w:multiLevelType w:val="hybridMultilevel"/>
    <w:tmpl w:val="61C8AD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7803193"/>
    <w:multiLevelType w:val="hybridMultilevel"/>
    <w:tmpl w:val="43C2CB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DF862CB"/>
    <w:multiLevelType w:val="hybridMultilevel"/>
    <w:tmpl w:val="842854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F5539FC"/>
    <w:multiLevelType w:val="hybridMultilevel"/>
    <w:tmpl w:val="8EBC40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3D967AC"/>
    <w:multiLevelType w:val="multilevel"/>
    <w:tmpl w:val="0F1C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21D4A"/>
    <w:multiLevelType w:val="hybridMultilevel"/>
    <w:tmpl w:val="0A4670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73725DC"/>
    <w:multiLevelType w:val="hybridMultilevel"/>
    <w:tmpl w:val="682E319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57C56A75"/>
    <w:multiLevelType w:val="multilevel"/>
    <w:tmpl w:val="B35E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2A670B"/>
    <w:multiLevelType w:val="multilevel"/>
    <w:tmpl w:val="9C5AB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E634A0"/>
    <w:multiLevelType w:val="hybridMultilevel"/>
    <w:tmpl w:val="436297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64405C9"/>
    <w:multiLevelType w:val="hybridMultilevel"/>
    <w:tmpl w:val="2B3050F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A157151"/>
    <w:multiLevelType w:val="hybridMultilevel"/>
    <w:tmpl w:val="E918D2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B6F4658"/>
    <w:multiLevelType w:val="hybridMultilevel"/>
    <w:tmpl w:val="5576146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F043078"/>
    <w:multiLevelType w:val="hybridMultilevel"/>
    <w:tmpl w:val="51E8AE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F0C5CC8"/>
    <w:multiLevelType w:val="multilevel"/>
    <w:tmpl w:val="5D64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167D27"/>
    <w:multiLevelType w:val="hybridMultilevel"/>
    <w:tmpl w:val="05C84D5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5E407E5"/>
    <w:multiLevelType w:val="hybridMultilevel"/>
    <w:tmpl w:val="3DAC6800"/>
    <w:lvl w:ilvl="0" w:tplc="04260001">
      <w:start w:val="1"/>
      <w:numFmt w:val="bullet"/>
      <w:lvlText w:val=""/>
      <w:lvlJc w:val="left"/>
      <w:pPr>
        <w:ind w:left="1068"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62F3B3A"/>
    <w:multiLevelType w:val="hybridMultilevel"/>
    <w:tmpl w:val="B35E9450"/>
    <w:lvl w:ilvl="0" w:tplc="04260001">
      <w:start w:val="1"/>
      <w:numFmt w:val="bullet"/>
      <w:lvlText w:val=""/>
      <w:lvlJc w:val="left"/>
      <w:pPr>
        <w:ind w:left="578" w:hanging="360"/>
      </w:pPr>
      <w:rPr>
        <w:rFonts w:ascii="Symbol" w:hAnsi="Symbol" w:hint="default"/>
      </w:rPr>
    </w:lvl>
    <w:lvl w:ilvl="1" w:tplc="04260003" w:tentative="1">
      <w:start w:val="1"/>
      <w:numFmt w:val="bullet"/>
      <w:lvlText w:val="o"/>
      <w:lvlJc w:val="left"/>
      <w:pPr>
        <w:ind w:left="1298" w:hanging="360"/>
      </w:pPr>
      <w:rPr>
        <w:rFonts w:ascii="Courier New" w:hAnsi="Courier New" w:cs="Courier New" w:hint="default"/>
      </w:rPr>
    </w:lvl>
    <w:lvl w:ilvl="2" w:tplc="04260005" w:tentative="1">
      <w:start w:val="1"/>
      <w:numFmt w:val="bullet"/>
      <w:lvlText w:val=""/>
      <w:lvlJc w:val="left"/>
      <w:pPr>
        <w:ind w:left="2018" w:hanging="360"/>
      </w:pPr>
      <w:rPr>
        <w:rFonts w:ascii="Wingdings" w:hAnsi="Wingdings" w:hint="default"/>
      </w:rPr>
    </w:lvl>
    <w:lvl w:ilvl="3" w:tplc="04260001" w:tentative="1">
      <w:start w:val="1"/>
      <w:numFmt w:val="bullet"/>
      <w:lvlText w:val=""/>
      <w:lvlJc w:val="left"/>
      <w:pPr>
        <w:ind w:left="2738" w:hanging="360"/>
      </w:pPr>
      <w:rPr>
        <w:rFonts w:ascii="Symbol" w:hAnsi="Symbol" w:hint="default"/>
      </w:rPr>
    </w:lvl>
    <w:lvl w:ilvl="4" w:tplc="04260003" w:tentative="1">
      <w:start w:val="1"/>
      <w:numFmt w:val="bullet"/>
      <w:lvlText w:val="o"/>
      <w:lvlJc w:val="left"/>
      <w:pPr>
        <w:ind w:left="3458" w:hanging="360"/>
      </w:pPr>
      <w:rPr>
        <w:rFonts w:ascii="Courier New" w:hAnsi="Courier New" w:cs="Courier New" w:hint="default"/>
      </w:rPr>
    </w:lvl>
    <w:lvl w:ilvl="5" w:tplc="04260005" w:tentative="1">
      <w:start w:val="1"/>
      <w:numFmt w:val="bullet"/>
      <w:lvlText w:val=""/>
      <w:lvlJc w:val="left"/>
      <w:pPr>
        <w:ind w:left="4178" w:hanging="360"/>
      </w:pPr>
      <w:rPr>
        <w:rFonts w:ascii="Wingdings" w:hAnsi="Wingdings" w:hint="default"/>
      </w:rPr>
    </w:lvl>
    <w:lvl w:ilvl="6" w:tplc="04260001" w:tentative="1">
      <w:start w:val="1"/>
      <w:numFmt w:val="bullet"/>
      <w:lvlText w:val=""/>
      <w:lvlJc w:val="left"/>
      <w:pPr>
        <w:ind w:left="4898" w:hanging="360"/>
      </w:pPr>
      <w:rPr>
        <w:rFonts w:ascii="Symbol" w:hAnsi="Symbol" w:hint="default"/>
      </w:rPr>
    </w:lvl>
    <w:lvl w:ilvl="7" w:tplc="04260003" w:tentative="1">
      <w:start w:val="1"/>
      <w:numFmt w:val="bullet"/>
      <w:lvlText w:val="o"/>
      <w:lvlJc w:val="left"/>
      <w:pPr>
        <w:ind w:left="5618" w:hanging="360"/>
      </w:pPr>
      <w:rPr>
        <w:rFonts w:ascii="Courier New" w:hAnsi="Courier New" w:cs="Courier New" w:hint="default"/>
      </w:rPr>
    </w:lvl>
    <w:lvl w:ilvl="8" w:tplc="04260005" w:tentative="1">
      <w:start w:val="1"/>
      <w:numFmt w:val="bullet"/>
      <w:lvlText w:val=""/>
      <w:lvlJc w:val="left"/>
      <w:pPr>
        <w:ind w:left="6338" w:hanging="360"/>
      </w:pPr>
      <w:rPr>
        <w:rFonts w:ascii="Wingdings" w:hAnsi="Wingdings" w:hint="default"/>
      </w:rPr>
    </w:lvl>
  </w:abstractNum>
  <w:abstractNum w:abstractNumId="31" w15:restartNumberingAfterBreak="0">
    <w:nsid w:val="79341761"/>
    <w:multiLevelType w:val="multilevel"/>
    <w:tmpl w:val="838E5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7"/>
  </w:num>
  <w:num w:numId="4">
    <w:abstractNumId w:val="31"/>
  </w:num>
  <w:num w:numId="5">
    <w:abstractNumId w:val="17"/>
  </w:num>
  <w:num w:numId="6">
    <w:abstractNumId w:val="3"/>
  </w:num>
  <w:num w:numId="7">
    <w:abstractNumId w:val="11"/>
  </w:num>
  <w:num w:numId="8">
    <w:abstractNumId w:val="28"/>
  </w:num>
  <w:num w:numId="9">
    <w:abstractNumId w:val="10"/>
  </w:num>
  <w:num w:numId="10">
    <w:abstractNumId w:val="14"/>
  </w:num>
  <w:num w:numId="11">
    <w:abstractNumId w:val="29"/>
  </w:num>
  <w:num w:numId="12">
    <w:abstractNumId w:val="30"/>
  </w:num>
  <w:num w:numId="13">
    <w:abstractNumId w:val="22"/>
  </w:num>
  <w:num w:numId="14">
    <w:abstractNumId w:val="16"/>
  </w:num>
  <w:num w:numId="15">
    <w:abstractNumId w:val="6"/>
  </w:num>
  <w:num w:numId="16">
    <w:abstractNumId w:val="24"/>
  </w:num>
  <w:num w:numId="17">
    <w:abstractNumId w:val="2"/>
  </w:num>
  <w:num w:numId="18">
    <w:abstractNumId w:val="7"/>
  </w:num>
  <w:num w:numId="19">
    <w:abstractNumId w:val="26"/>
  </w:num>
  <w:num w:numId="20">
    <w:abstractNumId w:val="4"/>
  </w:num>
  <w:num w:numId="21">
    <w:abstractNumId w:val="21"/>
  </w:num>
  <w:num w:numId="22">
    <w:abstractNumId w:val="25"/>
  </w:num>
  <w:num w:numId="23">
    <w:abstractNumId w:val="1"/>
  </w:num>
  <w:num w:numId="24">
    <w:abstractNumId w:val="23"/>
  </w:num>
  <w:num w:numId="25">
    <w:abstractNumId w:val="15"/>
  </w:num>
  <w:num w:numId="26">
    <w:abstractNumId w:val="18"/>
  </w:num>
  <w:num w:numId="27">
    <w:abstractNumId w:val="19"/>
  </w:num>
  <w:num w:numId="28">
    <w:abstractNumId w:val="9"/>
  </w:num>
  <w:num w:numId="29">
    <w:abstractNumId w:val="12"/>
  </w:num>
  <w:num w:numId="30">
    <w:abstractNumId w:val="20"/>
  </w:num>
  <w:num w:numId="31">
    <w:abstractNumId w:val="8"/>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BC"/>
    <w:rsid w:val="00010EA9"/>
    <w:rsid w:val="00027793"/>
    <w:rsid w:val="00090AA5"/>
    <w:rsid w:val="000B7B6A"/>
    <w:rsid w:val="000F46DD"/>
    <w:rsid w:val="001319B4"/>
    <w:rsid w:val="00154F71"/>
    <w:rsid w:val="00195857"/>
    <w:rsid w:val="001A08BC"/>
    <w:rsid w:val="001C18A7"/>
    <w:rsid w:val="001C2873"/>
    <w:rsid w:val="001D4924"/>
    <w:rsid w:val="00230E14"/>
    <w:rsid w:val="002815A9"/>
    <w:rsid w:val="002A572F"/>
    <w:rsid w:val="00302097"/>
    <w:rsid w:val="00306209"/>
    <w:rsid w:val="00330856"/>
    <w:rsid w:val="00343351"/>
    <w:rsid w:val="00453F9B"/>
    <w:rsid w:val="00457886"/>
    <w:rsid w:val="004623C4"/>
    <w:rsid w:val="004C54F9"/>
    <w:rsid w:val="004C73BB"/>
    <w:rsid w:val="004F1313"/>
    <w:rsid w:val="00507B87"/>
    <w:rsid w:val="00535D86"/>
    <w:rsid w:val="00563FE7"/>
    <w:rsid w:val="00576AC5"/>
    <w:rsid w:val="005912D1"/>
    <w:rsid w:val="005B6C63"/>
    <w:rsid w:val="006116F3"/>
    <w:rsid w:val="00630F46"/>
    <w:rsid w:val="006C0FEC"/>
    <w:rsid w:val="00720182"/>
    <w:rsid w:val="00732663"/>
    <w:rsid w:val="0074069B"/>
    <w:rsid w:val="00790164"/>
    <w:rsid w:val="007E75EA"/>
    <w:rsid w:val="00806227"/>
    <w:rsid w:val="0082659B"/>
    <w:rsid w:val="00844886"/>
    <w:rsid w:val="0089578D"/>
    <w:rsid w:val="008E06B1"/>
    <w:rsid w:val="00901196"/>
    <w:rsid w:val="00934C41"/>
    <w:rsid w:val="00937D4C"/>
    <w:rsid w:val="00965A0F"/>
    <w:rsid w:val="00974EFC"/>
    <w:rsid w:val="00A71506"/>
    <w:rsid w:val="00B2467D"/>
    <w:rsid w:val="00B40C41"/>
    <w:rsid w:val="00B5300C"/>
    <w:rsid w:val="00B548EC"/>
    <w:rsid w:val="00B558C3"/>
    <w:rsid w:val="00BE2659"/>
    <w:rsid w:val="00BE4C02"/>
    <w:rsid w:val="00C00F25"/>
    <w:rsid w:val="00C160DE"/>
    <w:rsid w:val="00C32912"/>
    <w:rsid w:val="00C42C19"/>
    <w:rsid w:val="00C7142E"/>
    <w:rsid w:val="00D213C2"/>
    <w:rsid w:val="00D30792"/>
    <w:rsid w:val="00D8451F"/>
    <w:rsid w:val="00DB6D39"/>
    <w:rsid w:val="00DC36B4"/>
    <w:rsid w:val="00DC6536"/>
    <w:rsid w:val="00E06FEC"/>
    <w:rsid w:val="00E43E42"/>
    <w:rsid w:val="00E516A0"/>
    <w:rsid w:val="00EB4CE4"/>
    <w:rsid w:val="00EF7F13"/>
    <w:rsid w:val="00F20996"/>
    <w:rsid w:val="00F24E45"/>
    <w:rsid w:val="00F2633C"/>
    <w:rsid w:val="00F575E8"/>
    <w:rsid w:val="00F76138"/>
    <w:rsid w:val="00F8304B"/>
    <w:rsid w:val="00F85DF0"/>
    <w:rsid w:val="00F86E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C9B66"/>
  <w15:chartTrackingRefBased/>
  <w15:docId w15:val="{1F0ACBD1-96A8-4502-9F1C-B836EE20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1319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45788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457886"/>
    <w:rPr>
      <w:color w:val="0000FF"/>
      <w:u w:val="single"/>
    </w:rPr>
  </w:style>
  <w:style w:type="paragraph" w:styleId="Sarakstarindkopa">
    <w:name w:val="List Paragraph"/>
    <w:basedOn w:val="Parasts"/>
    <w:uiPriority w:val="34"/>
    <w:qFormat/>
    <w:rsid w:val="00C160DE"/>
    <w:pPr>
      <w:ind w:left="720"/>
      <w:contextualSpacing/>
    </w:pPr>
  </w:style>
  <w:style w:type="character" w:styleId="Izclums">
    <w:name w:val="Emphasis"/>
    <w:basedOn w:val="Noklusjumarindkopasfonts"/>
    <w:uiPriority w:val="20"/>
    <w:qFormat/>
    <w:rsid w:val="00090AA5"/>
    <w:rPr>
      <w:i/>
      <w:iCs/>
    </w:rPr>
  </w:style>
  <w:style w:type="character" w:customStyle="1" w:styleId="UnresolvedMention">
    <w:name w:val="Unresolved Mention"/>
    <w:basedOn w:val="Noklusjumarindkopasfonts"/>
    <w:uiPriority w:val="99"/>
    <w:semiHidden/>
    <w:unhideWhenUsed/>
    <w:rsid w:val="00F85DF0"/>
    <w:rPr>
      <w:color w:val="605E5C"/>
      <w:shd w:val="clear" w:color="auto" w:fill="E1DFDD"/>
    </w:rPr>
  </w:style>
  <w:style w:type="character" w:styleId="Izteiksmgs">
    <w:name w:val="Strong"/>
    <w:basedOn w:val="Noklusjumarindkopasfonts"/>
    <w:uiPriority w:val="22"/>
    <w:qFormat/>
    <w:rsid w:val="00F85D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41873">
      <w:bodyDiv w:val="1"/>
      <w:marLeft w:val="0"/>
      <w:marRight w:val="0"/>
      <w:marTop w:val="0"/>
      <w:marBottom w:val="0"/>
      <w:divBdr>
        <w:top w:val="none" w:sz="0" w:space="0" w:color="auto"/>
        <w:left w:val="none" w:sz="0" w:space="0" w:color="auto"/>
        <w:bottom w:val="none" w:sz="0" w:space="0" w:color="auto"/>
        <w:right w:val="none" w:sz="0" w:space="0" w:color="auto"/>
      </w:divBdr>
    </w:div>
    <w:div w:id="245119471">
      <w:bodyDiv w:val="1"/>
      <w:marLeft w:val="0"/>
      <w:marRight w:val="0"/>
      <w:marTop w:val="0"/>
      <w:marBottom w:val="0"/>
      <w:divBdr>
        <w:top w:val="none" w:sz="0" w:space="0" w:color="auto"/>
        <w:left w:val="none" w:sz="0" w:space="0" w:color="auto"/>
        <w:bottom w:val="none" w:sz="0" w:space="0" w:color="auto"/>
        <w:right w:val="none" w:sz="0" w:space="0" w:color="auto"/>
      </w:divBdr>
      <w:divsChild>
        <w:div w:id="753549182">
          <w:marLeft w:val="0"/>
          <w:marRight w:val="0"/>
          <w:marTop w:val="0"/>
          <w:marBottom w:val="264"/>
          <w:divBdr>
            <w:top w:val="none" w:sz="0" w:space="0" w:color="auto"/>
            <w:left w:val="none" w:sz="0" w:space="0" w:color="auto"/>
            <w:bottom w:val="none" w:sz="0" w:space="0" w:color="auto"/>
            <w:right w:val="none" w:sz="0" w:space="0" w:color="auto"/>
          </w:divBdr>
        </w:div>
        <w:div w:id="1854765169">
          <w:marLeft w:val="0"/>
          <w:marRight w:val="0"/>
          <w:marTop w:val="0"/>
          <w:marBottom w:val="264"/>
          <w:divBdr>
            <w:top w:val="none" w:sz="0" w:space="0" w:color="auto"/>
            <w:left w:val="none" w:sz="0" w:space="0" w:color="auto"/>
            <w:bottom w:val="none" w:sz="0" w:space="0" w:color="auto"/>
            <w:right w:val="none" w:sz="0" w:space="0" w:color="auto"/>
          </w:divBdr>
        </w:div>
        <w:div w:id="2017535177">
          <w:marLeft w:val="0"/>
          <w:marRight w:val="0"/>
          <w:marTop w:val="0"/>
          <w:marBottom w:val="264"/>
          <w:divBdr>
            <w:top w:val="none" w:sz="0" w:space="0" w:color="auto"/>
            <w:left w:val="none" w:sz="0" w:space="0" w:color="auto"/>
            <w:bottom w:val="none" w:sz="0" w:space="0" w:color="auto"/>
            <w:right w:val="none" w:sz="0" w:space="0" w:color="auto"/>
          </w:divBdr>
        </w:div>
      </w:divsChild>
    </w:div>
    <w:div w:id="273826953">
      <w:bodyDiv w:val="1"/>
      <w:marLeft w:val="0"/>
      <w:marRight w:val="0"/>
      <w:marTop w:val="0"/>
      <w:marBottom w:val="0"/>
      <w:divBdr>
        <w:top w:val="none" w:sz="0" w:space="0" w:color="auto"/>
        <w:left w:val="none" w:sz="0" w:space="0" w:color="auto"/>
        <w:bottom w:val="none" w:sz="0" w:space="0" w:color="auto"/>
        <w:right w:val="none" w:sz="0" w:space="0" w:color="auto"/>
      </w:divBdr>
    </w:div>
    <w:div w:id="542711957">
      <w:bodyDiv w:val="1"/>
      <w:marLeft w:val="0"/>
      <w:marRight w:val="0"/>
      <w:marTop w:val="0"/>
      <w:marBottom w:val="0"/>
      <w:divBdr>
        <w:top w:val="none" w:sz="0" w:space="0" w:color="auto"/>
        <w:left w:val="none" w:sz="0" w:space="0" w:color="auto"/>
        <w:bottom w:val="none" w:sz="0" w:space="0" w:color="auto"/>
        <w:right w:val="none" w:sz="0" w:space="0" w:color="auto"/>
      </w:divBdr>
    </w:div>
    <w:div w:id="562762155">
      <w:bodyDiv w:val="1"/>
      <w:marLeft w:val="0"/>
      <w:marRight w:val="0"/>
      <w:marTop w:val="0"/>
      <w:marBottom w:val="0"/>
      <w:divBdr>
        <w:top w:val="none" w:sz="0" w:space="0" w:color="auto"/>
        <w:left w:val="none" w:sz="0" w:space="0" w:color="auto"/>
        <w:bottom w:val="none" w:sz="0" w:space="0" w:color="auto"/>
        <w:right w:val="none" w:sz="0" w:space="0" w:color="auto"/>
      </w:divBdr>
      <w:divsChild>
        <w:div w:id="735396535">
          <w:marLeft w:val="0"/>
          <w:marRight w:val="0"/>
          <w:marTop w:val="0"/>
          <w:marBottom w:val="75"/>
          <w:divBdr>
            <w:top w:val="none" w:sz="0" w:space="0" w:color="auto"/>
            <w:left w:val="none" w:sz="0" w:space="0" w:color="auto"/>
            <w:bottom w:val="single" w:sz="6" w:space="6" w:color="E5E5E5"/>
            <w:right w:val="none" w:sz="0" w:space="0" w:color="auto"/>
          </w:divBdr>
        </w:div>
      </w:divsChild>
    </w:div>
    <w:div w:id="626205505">
      <w:bodyDiv w:val="1"/>
      <w:marLeft w:val="0"/>
      <w:marRight w:val="0"/>
      <w:marTop w:val="0"/>
      <w:marBottom w:val="0"/>
      <w:divBdr>
        <w:top w:val="none" w:sz="0" w:space="0" w:color="auto"/>
        <w:left w:val="none" w:sz="0" w:space="0" w:color="auto"/>
        <w:bottom w:val="none" w:sz="0" w:space="0" w:color="auto"/>
        <w:right w:val="none" w:sz="0" w:space="0" w:color="auto"/>
      </w:divBdr>
    </w:div>
    <w:div w:id="683827763">
      <w:bodyDiv w:val="1"/>
      <w:marLeft w:val="0"/>
      <w:marRight w:val="0"/>
      <w:marTop w:val="0"/>
      <w:marBottom w:val="0"/>
      <w:divBdr>
        <w:top w:val="none" w:sz="0" w:space="0" w:color="auto"/>
        <w:left w:val="none" w:sz="0" w:space="0" w:color="auto"/>
        <w:bottom w:val="none" w:sz="0" w:space="0" w:color="auto"/>
        <w:right w:val="none" w:sz="0" w:space="0" w:color="auto"/>
      </w:divBdr>
    </w:div>
    <w:div w:id="766732773">
      <w:bodyDiv w:val="1"/>
      <w:marLeft w:val="0"/>
      <w:marRight w:val="0"/>
      <w:marTop w:val="0"/>
      <w:marBottom w:val="0"/>
      <w:divBdr>
        <w:top w:val="none" w:sz="0" w:space="0" w:color="auto"/>
        <w:left w:val="none" w:sz="0" w:space="0" w:color="auto"/>
        <w:bottom w:val="none" w:sz="0" w:space="0" w:color="auto"/>
        <w:right w:val="none" w:sz="0" w:space="0" w:color="auto"/>
      </w:divBdr>
      <w:divsChild>
        <w:div w:id="444813323">
          <w:marLeft w:val="0"/>
          <w:marRight w:val="0"/>
          <w:marTop w:val="0"/>
          <w:marBottom w:val="75"/>
          <w:divBdr>
            <w:top w:val="none" w:sz="0" w:space="0" w:color="auto"/>
            <w:left w:val="none" w:sz="0" w:space="0" w:color="auto"/>
            <w:bottom w:val="single" w:sz="6" w:space="6" w:color="E5E5E5"/>
            <w:right w:val="none" w:sz="0" w:space="0" w:color="auto"/>
          </w:divBdr>
        </w:div>
        <w:div w:id="1128551061">
          <w:marLeft w:val="0"/>
          <w:marRight w:val="0"/>
          <w:marTop w:val="0"/>
          <w:marBottom w:val="0"/>
          <w:divBdr>
            <w:top w:val="none" w:sz="0" w:space="0" w:color="auto"/>
            <w:left w:val="none" w:sz="0" w:space="0" w:color="auto"/>
            <w:bottom w:val="none" w:sz="0" w:space="0" w:color="auto"/>
            <w:right w:val="none" w:sz="0" w:space="0" w:color="auto"/>
          </w:divBdr>
        </w:div>
        <w:div w:id="1215115083">
          <w:marLeft w:val="0"/>
          <w:marRight w:val="0"/>
          <w:marTop w:val="0"/>
          <w:marBottom w:val="0"/>
          <w:divBdr>
            <w:top w:val="none" w:sz="0" w:space="0" w:color="auto"/>
            <w:left w:val="none" w:sz="0" w:space="0" w:color="auto"/>
            <w:bottom w:val="none" w:sz="0" w:space="0" w:color="auto"/>
            <w:right w:val="none" w:sz="0" w:space="0" w:color="auto"/>
          </w:divBdr>
        </w:div>
        <w:div w:id="1419986750">
          <w:marLeft w:val="0"/>
          <w:marRight w:val="0"/>
          <w:marTop w:val="0"/>
          <w:marBottom w:val="0"/>
          <w:divBdr>
            <w:top w:val="none" w:sz="0" w:space="0" w:color="auto"/>
            <w:left w:val="none" w:sz="0" w:space="0" w:color="auto"/>
            <w:bottom w:val="none" w:sz="0" w:space="0" w:color="auto"/>
            <w:right w:val="none" w:sz="0" w:space="0" w:color="auto"/>
          </w:divBdr>
        </w:div>
        <w:div w:id="546795332">
          <w:marLeft w:val="0"/>
          <w:marRight w:val="0"/>
          <w:marTop w:val="0"/>
          <w:marBottom w:val="0"/>
          <w:divBdr>
            <w:top w:val="none" w:sz="0" w:space="0" w:color="auto"/>
            <w:left w:val="none" w:sz="0" w:space="0" w:color="auto"/>
            <w:bottom w:val="none" w:sz="0" w:space="0" w:color="auto"/>
            <w:right w:val="none" w:sz="0" w:space="0" w:color="auto"/>
          </w:divBdr>
        </w:div>
      </w:divsChild>
    </w:div>
    <w:div w:id="1090465895">
      <w:bodyDiv w:val="1"/>
      <w:marLeft w:val="0"/>
      <w:marRight w:val="0"/>
      <w:marTop w:val="0"/>
      <w:marBottom w:val="0"/>
      <w:divBdr>
        <w:top w:val="none" w:sz="0" w:space="0" w:color="auto"/>
        <w:left w:val="none" w:sz="0" w:space="0" w:color="auto"/>
        <w:bottom w:val="none" w:sz="0" w:space="0" w:color="auto"/>
        <w:right w:val="none" w:sz="0" w:space="0" w:color="auto"/>
      </w:divBdr>
      <w:divsChild>
        <w:div w:id="1906531359">
          <w:marLeft w:val="0"/>
          <w:marRight w:val="0"/>
          <w:marTop w:val="0"/>
          <w:marBottom w:val="75"/>
          <w:divBdr>
            <w:top w:val="none" w:sz="0" w:space="0" w:color="auto"/>
            <w:left w:val="none" w:sz="0" w:space="0" w:color="auto"/>
            <w:bottom w:val="single" w:sz="6" w:space="6" w:color="E5E5E5"/>
            <w:right w:val="none" w:sz="0" w:space="0" w:color="auto"/>
          </w:divBdr>
        </w:div>
      </w:divsChild>
    </w:div>
    <w:div w:id="1271083532">
      <w:bodyDiv w:val="1"/>
      <w:marLeft w:val="0"/>
      <w:marRight w:val="0"/>
      <w:marTop w:val="0"/>
      <w:marBottom w:val="0"/>
      <w:divBdr>
        <w:top w:val="none" w:sz="0" w:space="0" w:color="auto"/>
        <w:left w:val="none" w:sz="0" w:space="0" w:color="auto"/>
        <w:bottom w:val="none" w:sz="0" w:space="0" w:color="auto"/>
        <w:right w:val="none" w:sz="0" w:space="0" w:color="auto"/>
      </w:divBdr>
      <w:divsChild>
        <w:div w:id="1164977883">
          <w:marLeft w:val="0"/>
          <w:marRight w:val="0"/>
          <w:marTop w:val="0"/>
          <w:marBottom w:val="75"/>
          <w:divBdr>
            <w:top w:val="none" w:sz="0" w:space="0" w:color="auto"/>
            <w:left w:val="none" w:sz="0" w:space="0" w:color="auto"/>
            <w:bottom w:val="single" w:sz="6" w:space="6" w:color="E5E5E5"/>
            <w:right w:val="none" w:sz="0" w:space="0" w:color="auto"/>
          </w:divBdr>
        </w:div>
      </w:divsChild>
    </w:div>
    <w:div w:id="1748526773">
      <w:bodyDiv w:val="1"/>
      <w:marLeft w:val="0"/>
      <w:marRight w:val="0"/>
      <w:marTop w:val="0"/>
      <w:marBottom w:val="0"/>
      <w:divBdr>
        <w:top w:val="none" w:sz="0" w:space="0" w:color="auto"/>
        <w:left w:val="none" w:sz="0" w:space="0" w:color="auto"/>
        <w:bottom w:val="none" w:sz="0" w:space="0" w:color="auto"/>
        <w:right w:val="none" w:sz="0" w:space="0" w:color="auto"/>
      </w:divBdr>
    </w:div>
    <w:div w:id="1833326741">
      <w:bodyDiv w:val="1"/>
      <w:marLeft w:val="0"/>
      <w:marRight w:val="0"/>
      <w:marTop w:val="0"/>
      <w:marBottom w:val="0"/>
      <w:divBdr>
        <w:top w:val="none" w:sz="0" w:space="0" w:color="auto"/>
        <w:left w:val="none" w:sz="0" w:space="0" w:color="auto"/>
        <w:bottom w:val="none" w:sz="0" w:space="0" w:color="auto"/>
        <w:right w:val="none" w:sz="0" w:space="0" w:color="auto"/>
      </w:divBdr>
    </w:div>
    <w:div w:id="21341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5075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riekulesnovads.lv/vecaku-tiesibas-un-pienakum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3DAAA-E253-49EC-BD98-7C6BCB716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3212</Words>
  <Characters>1831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Marita</cp:lastModifiedBy>
  <cp:revision>3</cp:revision>
  <dcterms:created xsi:type="dcterms:W3CDTF">2024-06-26T13:48:00Z</dcterms:created>
  <dcterms:modified xsi:type="dcterms:W3CDTF">2024-06-26T13:55:00Z</dcterms:modified>
</cp:coreProperties>
</file>